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D4713" w14:textId="29A449D0" w:rsidR="00B80429" w:rsidRPr="003378CD" w:rsidRDefault="003378CD" w:rsidP="00C71601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0" w:hanging="720"/>
        <w:jc w:val="both"/>
        <w:rPr>
          <w:rFonts w:asciiTheme="majorHAnsi" w:hAnsiTheme="majorHAnsi" w:cs="MuseoSans-300"/>
          <w:color w:val="181818"/>
        </w:rPr>
      </w:pPr>
      <w:r>
        <w:rPr>
          <w:rFonts w:asciiTheme="majorHAnsi" w:hAnsiTheme="majorHAnsi"/>
        </w:rPr>
        <w:t xml:space="preserve">             </w:t>
      </w:r>
      <w:r w:rsidR="00B80429" w:rsidRPr="003378CD">
        <w:rPr>
          <w:rFonts w:asciiTheme="majorHAnsi" w:hAnsiTheme="majorHAnsi"/>
        </w:rPr>
        <w:t xml:space="preserve">Il progetto </w:t>
      </w:r>
      <w:r w:rsidR="00C71601">
        <w:rPr>
          <w:rFonts w:asciiTheme="majorHAnsi" w:hAnsiTheme="majorHAnsi"/>
        </w:rPr>
        <w:t>“</w:t>
      </w:r>
      <w:r w:rsidR="00B80429" w:rsidRPr="003378CD">
        <w:rPr>
          <w:rFonts w:asciiTheme="majorHAnsi" w:hAnsiTheme="majorHAnsi"/>
        </w:rPr>
        <w:t xml:space="preserve">Sconfini </w:t>
      </w:r>
      <w:r w:rsidR="00C71601">
        <w:rPr>
          <w:rFonts w:asciiTheme="majorHAnsi" w:hAnsiTheme="majorHAnsi"/>
        </w:rPr>
        <w:t xml:space="preserve">dell’educazione” </w:t>
      </w:r>
      <w:r w:rsidR="00B80429" w:rsidRPr="003378CD">
        <w:rPr>
          <w:rFonts w:asciiTheme="majorHAnsi" w:hAnsiTheme="majorHAnsi"/>
        </w:rPr>
        <w:t>si pro</w:t>
      </w:r>
      <w:r w:rsidR="00C71601">
        <w:rPr>
          <w:rFonts w:asciiTheme="majorHAnsi" w:hAnsiTheme="majorHAnsi"/>
        </w:rPr>
        <w:t>pone di andare oltre i confini e le barriere relazionali, tra educatore ed educando, tra centro e periferia, tra educazione formale ed informale, tra la dimensione scolastica e quella extrascolastica per</w:t>
      </w:r>
      <w:r w:rsidR="00B80429" w:rsidRPr="003378C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discutere, elaborare, realizzare pratiche sperimentali e di didattica laboratoriale con la partecipazione attiva degli insegnanti in </w:t>
      </w:r>
      <w:r w:rsidR="00A75131">
        <w:rPr>
          <w:rFonts w:asciiTheme="majorHAnsi" w:hAnsiTheme="majorHAnsi"/>
        </w:rPr>
        <w:t>una rete di scuole pubbliche.</w:t>
      </w:r>
      <w:r w:rsidR="00E04ADF">
        <w:rPr>
          <w:rFonts w:asciiTheme="majorHAnsi" w:hAnsiTheme="majorHAnsi"/>
        </w:rPr>
        <w:t xml:space="preserve"> </w:t>
      </w:r>
      <w:r w:rsidR="00A75131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laboratori saranno basati su problematiche reali discusse ed elaborate in modo partecipativo con i docenti</w:t>
      </w:r>
      <w:r w:rsidR="00B80429" w:rsidRPr="003378CD">
        <w:rPr>
          <w:rFonts w:asciiTheme="majorHAnsi" w:hAnsiTheme="majorHAnsi" w:cs="MuseoSans-300"/>
          <w:color w:val="181818"/>
        </w:rPr>
        <w:t>.</w:t>
      </w:r>
      <w:r>
        <w:rPr>
          <w:rFonts w:asciiTheme="majorHAnsi" w:hAnsiTheme="majorHAnsi" w:cs="MuseoSans-300"/>
          <w:color w:val="181818"/>
        </w:rPr>
        <w:t xml:space="preserve"> Il progetto prevede un</w:t>
      </w:r>
      <w:r w:rsidR="00C71601">
        <w:rPr>
          <w:rFonts w:asciiTheme="majorHAnsi" w:hAnsiTheme="majorHAnsi" w:cs="MuseoSans-300"/>
          <w:color w:val="181818"/>
        </w:rPr>
        <w:t>’ampia parte critico-</w:t>
      </w:r>
      <w:r w:rsidR="00A75131">
        <w:rPr>
          <w:rFonts w:asciiTheme="majorHAnsi" w:hAnsiTheme="majorHAnsi" w:cs="MuseoSans-300"/>
          <w:color w:val="181818"/>
        </w:rPr>
        <w:t>riflessiva, con la finalità di definizione di pratiche e metodologie d</w:t>
      </w:r>
      <w:r w:rsidR="00C71601">
        <w:rPr>
          <w:rFonts w:asciiTheme="majorHAnsi" w:hAnsiTheme="majorHAnsi" w:cs="MuseoSans-300"/>
          <w:color w:val="181818"/>
        </w:rPr>
        <w:t>idattico sperimentali efficaci per</w:t>
      </w:r>
      <w:r w:rsidR="00A75131">
        <w:rPr>
          <w:rFonts w:asciiTheme="majorHAnsi" w:hAnsiTheme="majorHAnsi" w:cs="MuseoSans-300"/>
          <w:color w:val="181818"/>
        </w:rPr>
        <w:t xml:space="preserve"> rispondere alle problematiche </w:t>
      </w:r>
      <w:r w:rsidR="00C71601">
        <w:rPr>
          <w:rFonts w:asciiTheme="majorHAnsi" w:hAnsiTheme="majorHAnsi" w:cs="MuseoSans-300"/>
          <w:color w:val="181818"/>
        </w:rPr>
        <w:t xml:space="preserve">del quotidiano nel contesto scuola </w:t>
      </w:r>
      <w:r w:rsidR="00A75131">
        <w:rPr>
          <w:rFonts w:asciiTheme="majorHAnsi" w:hAnsiTheme="majorHAnsi" w:cs="MuseoSans-300"/>
          <w:color w:val="181818"/>
        </w:rPr>
        <w:t>emerse dal dialogo con i docenti.</w:t>
      </w:r>
    </w:p>
    <w:p w14:paraId="472CAC46" w14:textId="77777777" w:rsidR="003378CD" w:rsidRPr="003378CD" w:rsidRDefault="003378CD" w:rsidP="003378CD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0" w:hanging="720"/>
        <w:rPr>
          <w:rFonts w:asciiTheme="majorHAnsi" w:hAnsiTheme="majorHAnsi" w:cs="MuseoSans-300"/>
          <w:color w:val="181818"/>
        </w:rPr>
      </w:pPr>
    </w:p>
    <w:p w14:paraId="17D9C363" w14:textId="53156374" w:rsidR="003378CD" w:rsidRPr="003378CD" w:rsidRDefault="003378CD" w:rsidP="003378CD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0" w:hanging="720"/>
        <w:rPr>
          <w:rFonts w:asciiTheme="majorHAnsi" w:hAnsiTheme="majorHAnsi" w:cs="MuseoSans-300"/>
        </w:rPr>
      </w:pPr>
      <w:r w:rsidRPr="003378CD">
        <w:rPr>
          <w:rFonts w:asciiTheme="majorHAnsi" w:hAnsiTheme="majorHAnsi" w:cs="MuseoSans-300"/>
          <w:color w:val="181818"/>
          <w:kern w:val="1"/>
        </w:rPr>
        <w:t xml:space="preserve">             Il progetto prevede </w:t>
      </w:r>
      <w:r w:rsidR="00E04ADF">
        <w:rPr>
          <w:rFonts w:asciiTheme="majorHAnsi" w:hAnsiTheme="majorHAnsi" w:cs="MuseoSans-300"/>
          <w:color w:val="181818"/>
          <w:kern w:val="1"/>
        </w:rPr>
        <w:t>una rete di scuole su tre città</w:t>
      </w:r>
      <w:r w:rsidRPr="003378CD">
        <w:rPr>
          <w:rFonts w:asciiTheme="majorHAnsi" w:hAnsiTheme="majorHAnsi" w:cs="MuseoSans-300"/>
          <w:color w:val="181818"/>
          <w:kern w:val="1"/>
        </w:rPr>
        <w:t xml:space="preserve">: Bologna ( Istituto comprensivo </w:t>
      </w:r>
      <w:proofErr w:type="spellStart"/>
      <w:r w:rsidRPr="003378CD">
        <w:rPr>
          <w:rFonts w:asciiTheme="majorHAnsi" w:hAnsiTheme="majorHAnsi" w:cs="MuseoSans-300"/>
          <w:color w:val="181818"/>
          <w:kern w:val="1"/>
        </w:rPr>
        <w:t>Saffi</w:t>
      </w:r>
      <w:proofErr w:type="spellEnd"/>
      <w:r w:rsidRPr="003378CD">
        <w:rPr>
          <w:rFonts w:asciiTheme="majorHAnsi" w:hAnsiTheme="majorHAnsi" w:cs="MuseoSans-300"/>
          <w:color w:val="181818"/>
          <w:kern w:val="1"/>
        </w:rPr>
        <w:t>), Napoli (Liceo Genovesi, Scuola media Vittorino da Fel</w:t>
      </w:r>
      <w:r w:rsidR="001D1FBF">
        <w:rPr>
          <w:rFonts w:asciiTheme="majorHAnsi" w:hAnsiTheme="majorHAnsi" w:cs="MuseoSans-300"/>
          <w:color w:val="181818"/>
          <w:kern w:val="1"/>
        </w:rPr>
        <w:t>tre e la Scuola media Marino)</w:t>
      </w:r>
      <w:r w:rsidRPr="003378CD">
        <w:rPr>
          <w:rFonts w:asciiTheme="majorHAnsi" w:hAnsiTheme="majorHAnsi" w:cs="MuseoSans-300"/>
          <w:color w:val="181818"/>
          <w:kern w:val="1"/>
        </w:rPr>
        <w:t xml:space="preserve"> Roma ( Istituto superiore Galileo Galilei, Scuola media Verni, Istituto comprensi</w:t>
      </w:r>
      <w:r w:rsidR="001D1FBF">
        <w:rPr>
          <w:rFonts w:asciiTheme="majorHAnsi" w:hAnsiTheme="majorHAnsi" w:cs="MuseoSans-300"/>
          <w:color w:val="181818"/>
          <w:kern w:val="1"/>
        </w:rPr>
        <w:t xml:space="preserve">vo </w:t>
      </w:r>
      <w:r w:rsidR="009822CB">
        <w:rPr>
          <w:rFonts w:asciiTheme="majorHAnsi" w:hAnsiTheme="majorHAnsi" w:cs="MuseoSans-300"/>
          <w:color w:val="181818"/>
          <w:kern w:val="1"/>
        </w:rPr>
        <w:t xml:space="preserve">Di Donato, Istituto Urbani ed </w:t>
      </w:r>
      <w:bookmarkStart w:id="0" w:name="_GoBack"/>
      <w:bookmarkEnd w:id="0"/>
      <w:r w:rsidR="001D1FBF">
        <w:rPr>
          <w:rFonts w:asciiTheme="majorHAnsi" w:hAnsiTheme="majorHAnsi" w:cs="MuseoSans-300"/>
          <w:color w:val="181818"/>
          <w:kern w:val="1"/>
        </w:rPr>
        <w:t xml:space="preserve">Istituto Pisacane </w:t>
      </w:r>
      <w:r w:rsidRPr="003378CD">
        <w:rPr>
          <w:rFonts w:asciiTheme="majorHAnsi" w:hAnsiTheme="majorHAnsi" w:cs="MuseoSans-300"/>
          <w:color w:val="181818"/>
          <w:kern w:val="1"/>
        </w:rPr>
        <w:t>)</w:t>
      </w:r>
    </w:p>
    <w:p w14:paraId="18296B28" w14:textId="77777777" w:rsidR="003378CD" w:rsidRPr="003378CD" w:rsidRDefault="003378CD" w:rsidP="003378CD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="MuseoSans-300"/>
          <w:color w:val="181818"/>
          <w:kern w:val="1"/>
        </w:rPr>
      </w:pPr>
    </w:p>
    <w:p w14:paraId="1D28D8F7" w14:textId="23150604" w:rsidR="00A75131" w:rsidRDefault="003378CD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  <w:color w:val="181818"/>
        </w:rPr>
      </w:pPr>
      <w:r w:rsidRPr="003378CD">
        <w:rPr>
          <w:rFonts w:asciiTheme="majorHAnsi" w:hAnsiTheme="majorHAnsi" w:cs="MuseoSans-300"/>
          <w:color w:val="181818"/>
          <w:kern w:val="1"/>
        </w:rPr>
        <w:t>L</w:t>
      </w:r>
      <w:r w:rsidR="00B80429" w:rsidRPr="003378CD">
        <w:rPr>
          <w:rFonts w:asciiTheme="majorHAnsi" w:hAnsiTheme="majorHAnsi" w:cs="MuseoSans-300"/>
          <w:color w:val="181818"/>
          <w:kern w:val="1"/>
        </w:rPr>
        <w:t>a met</w:t>
      </w:r>
      <w:r w:rsidRPr="003378CD">
        <w:rPr>
          <w:rFonts w:asciiTheme="majorHAnsi" w:hAnsiTheme="majorHAnsi" w:cs="MuseoSans-300"/>
          <w:color w:val="181818"/>
          <w:kern w:val="1"/>
        </w:rPr>
        <w:t>odologia nella prassi si basa sulla</w:t>
      </w:r>
      <w:r w:rsidR="00B80429" w:rsidRPr="003378CD">
        <w:rPr>
          <w:rFonts w:asciiTheme="majorHAnsi" w:hAnsiTheme="majorHAnsi" w:cs="MuseoSans-300"/>
          <w:color w:val="181818"/>
          <w:kern w:val="1"/>
        </w:rPr>
        <w:t xml:space="preserve"> </w:t>
      </w:r>
      <w:r w:rsidRPr="003378CD">
        <w:rPr>
          <w:rFonts w:asciiTheme="majorHAnsi" w:hAnsiTheme="majorHAnsi" w:cs="MuseoSans-300"/>
          <w:color w:val="181818"/>
        </w:rPr>
        <w:t>costruzione di</w:t>
      </w:r>
      <w:r w:rsidR="00A75131">
        <w:rPr>
          <w:rFonts w:asciiTheme="majorHAnsi" w:hAnsiTheme="majorHAnsi" w:cs="MuseoSans-300"/>
          <w:color w:val="181818"/>
        </w:rPr>
        <w:t xml:space="preserve"> gruppi di lavoro composti da operatori di Maestri di Strada e docenti delle scuole, integrati da ricercatori</w:t>
      </w:r>
      <w:r w:rsidR="00B80429" w:rsidRPr="003378CD">
        <w:rPr>
          <w:rFonts w:asciiTheme="majorHAnsi" w:hAnsiTheme="majorHAnsi" w:cs="MuseoSans-300"/>
          <w:color w:val="181818"/>
        </w:rPr>
        <w:t xml:space="preserve"> </w:t>
      </w:r>
      <w:r w:rsidR="00A75131">
        <w:rPr>
          <w:rFonts w:asciiTheme="majorHAnsi" w:hAnsiTheme="majorHAnsi" w:cs="MuseoSans-300"/>
          <w:color w:val="181818"/>
        </w:rPr>
        <w:t xml:space="preserve"> e professionisti dell’educazione, impegnati nella realizzazione e valutazione dei laboratori il cui obbiettivo principale è </w:t>
      </w:r>
      <w:r w:rsidR="00B80429" w:rsidRPr="003378CD">
        <w:rPr>
          <w:rFonts w:asciiTheme="majorHAnsi" w:hAnsiTheme="majorHAnsi" w:cs="MuseoSans-300"/>
          <w:color w:val="181818"/>
        </w:rPr>
        <w:t>prevenire ogni fenomeno di dispe</w:t>
      </w:r>
      <w:r w:rsidR="00C71601">
        <w:rPr>
          <w:rFonts w:asciiTheme="majorHAnsi" w:hAnsiTheme="majorHAnsi" w:cs="MuseoSans-300"/>
          <w:color w:val="181818"/>
        </w:rPr>
        <w:t>rsione delle risorse personali,</w:t>
      </w:r>
      <w:r w:rsidR="00A75131">
        <w:rPr>
          <w:rFonts w:asciiTheme="majorHAnsi" w:hAnsiTheme="majorHAnsi" w:cs="MuseoSans-300"/>
          <w:color w:val="181818"/>
        </w:rPr>
        <w:t xml:space="preserve"> della curiosità e delle capacità di apprendimento degli studenti e </w:t>
      </w:r>
      <w:r w:rsidR="00B80429" w:rsidRPr="003378CD">
        <w:rPr>
          <w:rFonts w:asciiTheme="majorHAnsi" w:hAnsiTheme="majorHAnsi" w:cs="MuseoSans-300"/>
          <w:color w:val="181818"/>
          <w:kern w:val="1"/>
        </w:rPr>
        <w:t xml:space="preserve">di </w:t>
      </w:r>
      <w:r w:rsidR="00A75131">
        <w:rPr>
          <w:rFonts w:asciiTheme="majorHAnsi" w:hAnsiTheme="majorHAnsi" w:cs="MuseoSans-300"/>
          <w:color w:val="181818"/>
        </w:rPr>
        <w:t>rafforzare</w:t>
      </w:r>
      <w:r w:rsidR="00C71601">
        <w:rPr>
          <w:rFonts w:asciiTheme="majorHAnsi" w:hAnsiTheme="majorHAnsi" w:cs="MuseoSans-300"/>
          <w:color w:val="181818"/>
        </w:rPr>
        <w:t>,</w:t>
      </w:r>
      <w:r w:rsidR="00A75131">
        <w:rPr>
          <w:rFonts w:asciiTheme="majorHAnsi" w:hAnsiTheme="majorHAnsi" w:cs="MuseoSans-300"/>
          <w:color w:val="181818"/>
        </w:rPr>
        <w:t xml:space="preserve"> tramite la pratica collettiva</w:t>
      </w:r>
      <w:r w:rsidR="00C71601">
        <w:rPr>
          <w:rFonts w:asciiTheme="majorHAnsi" w:hAnsiTheme="majorHAnsi" w:cs="MuseoSans-300"/>
          <w:color w:val="181818"/>
        </w:rPr>
        <w:t>,</w:t>
      </w:r>
      <w:r w:rsidR="00A75131">
        <w:rPr>
          <w:rFonts w:asciiTheme="majorHAnsi" w:hAnsiTheme="majorHAnsi" w:cs="MuseoSans-300"/>
          <w:color w:val="181818"/>
        </w:rPr>
        <w:t xml:space="preserve"> l’esperienza </w:t>
      </w:r>
      <w:r w:rsidR="00C71601">
        <w:rPr>
          <w:rFonts w:asciiTheme="majorHAnsi" w:hAnsiTheme="majorHAnsi" w:cs="MuseoSans-300"/>
          <w:color w:val="181818"/>
        </w:rPr>
        <w:t xml:space="preserve">relazionale con </w:t>
      </w:r>
      <w:r w:rsidR="00B80429" w:rsidRPr="003378CD">
        <w:rPr>
          <w:rFonts w:asciiTheme="majorHAnsi" w:hAnsiTheme="majorHAnsi" w:cs="MuseoSans-300"/>
          <w:color w:val="181818"/>
        </w:rPr>
        <w:t>i giovani nelle fasi di transizione, scolastica, sociale, di ruoli.</w:t>
      </w:r>
    </w:p>
    <w:p w14:paraId="431832CE" w14:textId="77777777" w:rsidR="00A75131" w:rsidRDefault="00A75131" w:rsidP="003378CD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="MuseoSans-300"/>
          <w:color w:val="181818"/>
        </w:rPr>
      </w:pPr>
    </w:p>
    <w:p w14:paraId="1261CFB9" w14:textId="752611FE" w:rsidR="00B80429" w:rsidRDefault="00A75131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</w:rPr>
      </w:pPr>
      <w:r>
        <w:rPr>
          <w:rFonts w:asciiTheme="majorHAnsi" w:hAnsiTheme="majorHAnsi" w:cs="MuseoSans-300"/>
          <w:color w:val="181818"/>
        </w:rPr>
        <w:t>La metodologia di lavoro d</w:t>
      </w:r>
      <w:r w:rsidR="00C71601">
        <w:rPr>
          <w:rFonts w:asciiTheme="majorHAnsi" w:hAnsiTheme="majorHAnsi" w:cs="MuseoSans-300"/>
          <w:color w:val="181818"/>
        </w:rPr>
        <w:t>e</w:t>
      </w:r>
      <w:r>
        <w:rPr>
          <w:rFonts w:asciiTheme="majorHAnsi" w:hAnsiTheme="majorHAnsi" w:cs="MuseoSans-300"/>
          <w:color w:val="181818"/>
        </w:rPr>
        <w:t xml:space="preserve">i </w:t>
      </w:r>
      <w:r w:rsidR="00B80429" w:rsidRPr="003378CD">
        <w:rPr>
          <w:rFonts w:asciiTheme="majorHAnsi" w:hAnsiTheme="majorHAnsi" w:cs="MuseoSans-300"/>
          <w:color w:val="181818"/>
        </w:rPr>
        <w:t>Maestri di Strada è il f</w:t>
      </w:r>
      <w:r>
        <w:rPr>
          <w:rFonts w:asciiTheme="majorHAnsi" w:hAnsiTheme="majorHAnsi" w:cs="MuseoSans-300"/>
          <w:color w:val="181818"/>
        </w:rPr>
        <w:t>ondamento del progetto Sconfini</w:t>
      </w:r>
      <w:r w:rsidR="00B80429" w:rsidRPr="003378CD">
        <w:rPr>
          <w:rFonts w:asciiTheme="majorHAnsi" w:hAnsiTheme="majorHAnsi" w:cs="MuseoSans-300"/>
          <w:color w:val="181818"/>
        </w:rPr>
        <w:t>.</w:t>
      </w:r>
      <w:r>
        <w:rPr>
          <w:rFonts w:asciiTheme="majorHAnsi" w:hAnsiTheme="majorHAnsi" w:cs="MuseoSans-300"/>
          <w:color w:val="181818"/>
        </w:rPr>
        <w:t xml:space="preserve"> </w:t>
      </w:r>
      <w:r w:rsidR="00B80429" w:rsidRPr="003378CD">
        <w:rPr>
          <w:rFonts w:asciiTheme="majorHAnsi" w:hAnsiTheme="majorHAnsi" w:cs="MuseoSans-300"/>
        </w:rPr>
        <w:t xml:space="preserve">I Maestri di Strada costituiscono una comunità di apprendimento e di azione in cui si formano educatori e docenti ed è in grado di progettare e realizzare </w:t>
      </w:r>
      <w:r w:rsidR="00B80429" w:rsidRPr="003378CD">
        <w:rPr>
          <w:rFonts w:asciiTheme="majorHAnsi" w:hAnsiTheme="majorHAnsi" w:cs="MuseoSans-500"/>
        </w:rPr>
        <w:t>azioni di sostegno ai giovani</w:t>
      </w:r>
      <w:r w:rsidR="00B80429" w:rsidRPr="003378CD">
        <w:rPr>
          <w:rFonts w:asciiTheme="majorHAnsi" w:hAnsiTheme="majorHAnsi" w:cs="MuseoSans-300"/>
        </w:rPr>
        <w:t xml:space="preserve"> che vogliono uscire</w:t>
      </w:r>
      <w:r>
        <w:rPr>
          <w:rFonts w:asciiTheme="majorHAnsi" w:hAnsiTheme="majorHAnsi" w:cs="MuseoSans-300"/>
        </w:rPr>
        <w:t xml:space="preserve"> dalla condizione di esclusione. Sconfini è una</w:t>
      </w:r>
      <w:r w:rsidR="00C71601">
        <w:rPr>
          <w:rFonts w:asciiTheme="majorHAnsi" w:hAnsiTheme="majorHAnsi" w:cs="MuseoSans-300"/>
        </w:rPr>
        <w:t xml:space="preserve"> ricerca/azione che </w:t>
      </w:r>
      <w:r w:rsidR="00E04ADF">
        <w:rPr>
          <w:rFonts w:asciiTheme="majorHAnsi" w:hAnsiTheme="majorHAnsi" w:cs="MuseoSans-300"/>
        </w:rPr>
        <w:t>comprende il ruolo di grande responsabilità educativa dei</w:t>
      </w:r>
      <w:r w:rsidR="00B80429" w:rsidRPr="003378CD">
        <w:rPr>
          <w:rFonts w:asciiTheme="majorHAnsi" w:hAnsiTheme="majorHAnsi" w:cs="MuseoSans-300"/>
        </w:rPr>
        <w:t xml:space="preserve"> docenti </w:t>
      </w:r>
      <w:r w:rsidR="00E04ADF">
        <w:rPr>
          <w:rFonts w:asciiTheme="majorHAnsi" w:hAnsiTheme="majorHAnsi" w:cs="MuseoSans-300"/>
        </w:rPr>
        <w:t xml:space="preserve"> e la necessaria impostazione attiva e di ricerca  per svolgere questo impegno sociale. </w:t>
      </w:r>
    </w:p>
    <w:p w14:paraId="4D6A993D" w14:textId="17765CB9" w:rsidR="00E04ADF" w:rsidRPr="003378CD" w:rsidRDefault="00E04ADF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</w:rPr>
      </w:pPr>
      <w:r>
        <w:rPr>
          <w:rFonts w:asciiTheme="majorHAnsi" w:hAnsiTheme="majorHAnsi" w:cs="MuseoSans-300"/>
        </w:rPr>
        <w:t>Dal punto di vista teorico la metodologia pone le ba</w:t>
      </w:r>
      <w:r w:rsidR="00C71601">
        <w:rPr>
          <w:rFonts w:asciiTheme="majorHAnsi" w:hAnsiTheme="majorHAnsi" w:cs="MuseoSans-300"/>
        </w:rPr>
        <w:t>si sul</w:t>
      </w:r>
      <w:r>
        <w:rPr>
          <w:rFonts w:asciiTheme="majorHAnsi" w:hAnsiTheme="majorHAnsi" w:cs="MuseoSans-300"/>
        </w:rPr>
        <w:t xml:space="preserve">la pedagogia dialogica partecipativa, la </w:t>
      </w:r>
      <w:proofErr w:type="spellStart"/>
      <w:r>
        <w:rPr>
          <w:rFonts w:asciiTheme="majorHAnsi" w:hAnsiTheme="majorHAnsi" w:cs="MuseoSans-300"/>
        </w:rPr>
        <w:t>problematizzazione</w:t>
      </w:r>
      <w:proofErr w:type="spellEnd"/>
      <w:r>
        <w:rPr>
          <w:rFonts w:asciiTheme="majorHAnsi" w:hAnsiTheme="majorHAnsi" w:cs="MuseoSans-300"/>
        </w:rPr>
        <w:t xml:space="preserve"> </w:t>
      </w:r>
      <w:r w:rsidR="00063EF1">
        <w:rPr>
          <w:rFonts w:asciiTheme="majorHAnsi" w:hAnsiTheme="majorHAnsi" w:cs="MuseoSans-300"/>
        </w:rPr>
        <w:t>tematica, la riflessione critica e narrativa.</w:t>
      </w:r>
    </w:p>
    <w:p w14:paraId="0D85995F" w14:textId="77777777" w:rsidR="00E04ADF" w:rsidRDefault="003378CD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</w:rPr>
      </w:pPr>
      <w:r w:rsidRPr="003378CD">
        <w:rPr>
          <w:rFonts w:asciiTheme="majorHAnsi" w:hAnsiTheme="majorHAnsi" w:cs="MuseoSans-300"/>
        </w:rPr>
        <w:t>Le fasi metodologiche delineate da Maestri di strada per ques</w:t>
      </w:r>
      <w:r w:rsidR="00E04ADF">
        <w:rPr>
          <w:rFonts w:asciiTheme="majorHAnsi" w:hAnsiTheme="majorHAnsi" w:cs="MuseoSans-300"/>
        </w:rPr>
        <w:t>to progetto prevedono tre fasi.</w:t>
      </w:r>
    </w:p>
    <w:p w14:paraId="32CFF0F6" w14:textId="77777777" w:rsidR="00C71601" w:rsidRDefault="00E04ADF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</w:rPr>
      </w:pPr>
      <w:r>
        <w:rPr>
          <w:rFonts w:asciiTheme="majorHAnsi" w:hAnsiTheme="majorHAnsi" w:cs="MuseoSans-300"/>
        </w:rPr>
        <w:t>1) Tre incontri</w:t>
      </w:r>
      <w:r w:rsidR="003378CD" w:rsidRPr="003378CD">
        <w:rPr>
          <w:rFonts w:asciiTheme="majorHAnsi" w:hAnsiTheme="majorHAnsi" w:cs="MuseoSans-300"/>
        </w:rPr>
        <w:t xml:space="preserve"> di formazione</w:t>
      </w:r>
      <w:r>
        <w:rPr>
          <w:rFonts w:asciiTheme="majorHAnsi" w:hAnsiTheme="majorHAnsi" w:cs="MuseoSans-300"/>
        </w:rPr>
        <w:t xml:space="preserve"> dialogica</w:t>
      </w:r>
      <w:r w:rsidR="003378CD" w:rsidRPr="003378CD">
        <w:rPr>
          <w:rFonts w:asciiTheme="majorHAnsi" w:hAnsiTheme="majorHAnsi" w:cs="MuseoSans-300"/>
        </w:rPr>
        <w:t xml:space="preserve"> con gli insegnanti, su analisi del contesto, programmazione e progettazione dei laboratori.</w:t>
      </w:r>
      <w:r>
        <w:rPr>
          <w:rFonts w:asciiTheme="majorHAnsi" w:hAnsiTheme="majorHAnsi" w:cs="MuseoSans-300"/>
        </w:rPr>
        <w:t xml:space="preserve"> </w:t>
      </w:r>
    </w:p>
    <w:p w14:paraId="59598DAE" w14:textId="6E5BD958" w:rsidR="003378CD" w:rsidRPr="003378CD" w:rsidRDefault="00E04ADF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</w:rPr>
      </w:pPr>
      <w:r>
        <w:rPr>
          <w:rFonts w:asciiTheme="majorHAnsi" w:hAnsiTheme="majorHAnsi" w:cs="MuseoSans-300"/>
        </w:rPr>
        <w:t>2)</w:t>
      </w:r>
      <w:r w:rsidR="003378CD" w:rsidRPr="003378CD">
        <w:rPr>
          <w:rFonts w:asciiTheme="majorHAnsi" w:hAnsiTheme="majorHAnsi" w:cs="MuseoSans-300"/>
        </w:rPr>
        <w:t xml:space="preserve"> Tre laboratori speri</w:t>
      </w:r>
      <w:r>
        <w:rPr>
          <w:rFonts w:asciiTheme="majorHAnsi" w:hAnsiTheme="majorHAnsi" w:cs="MuseoSans-300"/>
        </w:rPr>
        <w:t xml:space="preserve">mentali basati sui temi emersi durante gli incontri di formazione. </w:t>
      </w:r>
    </w:p>
    <w:p w14:paraId="5B9D2094" w14:textId="77777777" w:rsidR="003378CD" w:rsidRPr="003378CD" w:rsidRDefault="00E04ADF" w:rsidP="00C71601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MuseoSans-300"/>
        </w:rPr>
      </w:pPr>
      <w:r>
        <w:rPr>
          <w:rFonts w:asciiTheme="majorHAnsi" w:hAnsiTheme="majorHAnsi" w:cs="MuseoSans-300"/>
        </w:rPr>
        <w:t>3)</w:t>
      </w:r>
      <w:r w:rsidR="003378CD" w:rsidRPr="003378CD">
        <w:rPr>
          <w:rFonts w:asciiTheme="majorHAnsi" w:hAnsiTheme="majorHAnsi" w:cs="MuseoSans-300"/>
        </w:rPr>
        <w:t xml:space="preserve">La terza fase di riflessione sull’esperienza , sistematizzazione dei temi principali e scrittura di testi critico riflessivi da discutere e condividere in un seminario internazionale. </w:t>
      </w:r>
    </w:p>
    <w:p w14:paraId="35F7BBD6" w14:textId="77777777" w:rsidR="00B80429" w:rsidRPr="003378CD" w:rsidRDefault="00B80429" w:rsidP="00B804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/>
        </w:rPr>
      </w:pPr>
    </w:p>
    <w:p w14:paraId="7BEDD40F" w14:textId="77777777" w:rsidR="00215148" w:rsidRDefault="00063EF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Letture consigliate: </w:t>
      </w:r>
      <w:r w:rsidRPr="00B17637">
        <w:rPr>
          <w:rFonts w:asciiTheme="majorHAnsi" w:hAnsiTheme="majorHAnsi"/>
          <w:i/>
        </w:rPr>
        <w:t>Come insegnare al principe di Danimarca</w:t>
      </w:r>
      <w:r>
        <w:rPr>
          <w:rFonts w:asciiTheme="majorHAnsi" w:hAnsiTheme="majorHAnsi"/>
        </w:rPr>
        <w:t xml:space="preserve"> , Carla </w:t>
      </w:r>
      <w:proofErr w:type="spellStart"/>
      <w:r>
        <w:rPr>
          <w:rFonts w:asciiTheme="majorHAnsi" w:hAnsiTheme="majorHAnsi"/>
        </w:rPr>
        <w:t>Melazzini</w:t>
      </w:r>
      <w:proofErr w:type="spellEnd"/>
      <w:r>
        <w:rPr>
          <w:rFonts w:asciiTheme="majorHAnsi" w:hAnsiTheme="majorHAnsi"/>
        </w:rPr>
        <w:t>;</w:t>
      </w:r>
    </w:p>
    <w:p w14:paraId="6DED430D" w14:textId="77777777" w:rsidR="00063EF1" w:rsidRDefault="00063EF1">
      <w:pPr>
        <w:rPr>
          <w:rFonts w:asciiTheme="majorHAnsi" w:hAnsiTheme="majorHAnsi"/>
        </w:rPr>
      </w:pPr>
      <w:r w:rsidRPr="00B17637">
        <w:rPr>
          <w:rFonts w:asciiTheme="majorHAnsi" w:hAnsiTheme="majorHAnsi"/>
          <w:i/>
        </w:rPr>
        <w:t>Dialogo, luogo dell’utopia: saggi, proposte, divergenze della pedagogia critica</w:t>
      </w:r>
      <w:r>
        <w:rPr>
          <w:rFonts w:asciiTheme="majorHAnsi" w:hAnsiTheme="majorHAnsi"/>
        </w:rPr>
        <w:t>, Paolo Vittoria;</w:t>
      </w:r>
    </w:p>
    <w:p w14:paraId="42323073" w14:textId="77777777" w:rsidR="00063EF1" w:rsidRDefault="00063EF1">
      <w:pPr>
        <w:rPr>
          <w:rFonts w:asciiTheme="majorHAnsi" w:hAnsiTheme="majorHAnsi"/>
        </w:rPr>
      </w:pPr>
      <w:r w:rsidRPr="00B17637">
        <w:rPr>
          <w:rFonts w:asciiTheme="majorHAnsi" w:hAnsiTheme="majorHAnsi"/>
          <w:i/>
        </w:rPr>
        <w:t>Elogio dello scarto e della resistenza</w:t>
      </w:r>
      <w:r>
        <w:rPr>
          <w:rFonts w:asciiTheme="majorHAnsi" w:hAnsiTheme="majorHAnsi"/>
        </w:rPr>
        <w:t>, Mariagrazia Contini;</w:t>
      </w:r>
    </w:p>
    <w:p w14:paraId="1A7986D1" w14:textId="77777777" w:rsidR="00063EF1" w:rsidRPr="003378CD" w:rsidRDefault="00063EF1">
      <w:pPr>
        <w:rPr>
          <w:rFonts w:asciiTheme="majorHAnsi" w:hAnsiTheme="majorHAnsi"/>
        </w:rPr>
      </w:pPr>
      <w:r w:rsidRPr="00B17637">
        <w:rPr>
          <w:rFonts w:asciiTheme="majorHAnsi" w:hAnsiTheme="majorHAnsi"/>
          <w:i/>
        </w:rPr>
        <w:t>La Pedagogia degli oppressi</w:t>
      </w:r>
      <w:r>
        <w:rPr>
          <w:rFonts w:asciiTheme="majorHAnsi" w:hAnsiTheme="majorHAnsi"/>
        </w:rPr>
        <w:t xml:space="preserve">, Paulo </w:t>
      </w:r>
      <w:proofErr w:type="spellStart"/>
      <w:r>
        <w:rPr>
          <w:rFonts w:asciiTheme="majorHAnsi" w:hAnsiTheme="majorHAnsi"/>
        </w:rPr>
        <w:t>Freire</w:t>
      </w:r>
      <w:proofErr w:type="spellEnd"/>
      <w:r>
        <w:rPr>
          <w:rFonts w:asciiTheme="majorHAnsi" w:hAnsiTheme="majorHAnsi"/>
        </w:rPr>
        <w:t>.</w:t>
      </w:r>
    </w:p>
    <w:sectPr w:rsidR="00063EF1" w:rsidRPr="003378CD" w:rsidSect="007F2A38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64957" w14:textId="77777777" w:rsidR="00EE76A8" w:rsidRDefault="00EE76A8" w:rsidP="001D1FBF">
      <w:r>
        <w:separator/>
      </w:r>
    </w:p>
  </w:endnote>
  <w:endnote w:type="continuationSeparator" w:id="0">
    <w:p w14:paraId="51940E62" w14:textId="77777777" w:rsidR="00EE76A8" w:rsidRDefault="00EE76A8" w:rsidP="001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-3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DFED9" w14:textId="77777777" w:rsidR="00EE76A8" w:rsidRDefault="00EE76A8" w:rsidP="001D1FBF">
      <w:r>
        <w:separator/>
      </w:r>
    </w:p>
  </w:footnote>
  <w:footnote w:type="continuationSeparator" w:id="0">
    <w:p w14:paraId="0BC0B511" w14:textId="77777777" w:rsidR="00EE76A8" w:rsidRDefault="00EE76A8" w:rsidP="001D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72849" w14:textId="104A57FA" w:rsidR="001D1FBF" w:rsidRDefault="001D1FBF">
    <w:pPr>
      <w:pStyle w:val="Intestazione"/>
    </w:pPr>
    <w:r>
      <w:t>SCONFINI DELL’EDUCAZIONE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29"/>
    <w:rsid w:val="00063EF1"/>
    <w:rsid w:val="001D1FBF"/>
    <w:rsid w:val="00215148"/>
    <w:rsid w:val="003378CD"/>
    <w:rsid w:val="007F2A38"/>
    <w:rsid w:val="009822CB"/>
    <w:rsid w:val="00A75131"/>
    <w:rsid w:val="00B17637"/>
    <w:rsid w:val="00B80429"/>
    <w:rsid w:val="00C71601"/>
    <w:rsid w:val="00E04ADF"/>
    <w:rsid w:val="00E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CB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F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FBF"/>
  </w:style>
  <w:style w:type="paragraph" w:styleId="Pidipagina">
    <w:name w:val="footer"/>
    <w:basedOn w:val="Normale"/>
    <w:link w:val="PidipaginaCarattere"/>
    <w:uiPriority w:val="99"/>
    <w:unhideWhenUsed/>
    <w:rsid w:val="001D1F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F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FBF"/>
  </w:style>
  <w:style w:type="paragraph" w:styleId="Pidipagina">
    <w:name w:val="footer"/>
    <w:basedOn w:val="Normale"/>
    <w:link w:val="PidipaginaCarattere"/>
    <w:uiPriority w:val="99"/>
    <w:unhideWhenUsed/>
    <w:rsid w:val="001D1F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La Gattuta</dc:creator>
  <cp:lastModifiedBy>anna</cp:lastModifiedBy>
  <cp:revision>2</cp:revision>
  <dcterms:created xsi:type="dcterms:W3CDTF">2016-12-20T18:59:00Z</dcterms:created>
  <dcterms:modified xsi:type="dcterms:W3CDTF">2016-12-20T18:59:00Z</dcterms:modified>
</cp:coreProperties>
</file>