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4768" w:rsidRDefault="00D24768" w:rsidP="00D24768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24768">
        <w:rPr>
          <w:rFonts w:ascii="Times New Roman" w:eastAsia="Times New Roman" w:hAnsi="Times New Roman" w:cs="Times New Roman"/>
          <w:color w:val="000000"/>
          <w:lang w:eastAsia="it-IT"/>
        </w:rPr>
        <w:t xml:space="preserve">Fondazione Museo della Shoah </w:t>
      </w:r>
    </w:p>
    <w:p w:rsidR="00D24768" w:rsidRDefault="00D24768" w:rsidP="00D24768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V</w:t>
      </w:r>
      <w:r w:rsidRPr="00D24768">
        <w:rPr>
          <w:rFonts w:ascii="Times New Roman" w:eastAsia="Times New Roman" w:hAnsi="Times New Roman" w:cs="Times New Roman"/>
          <w:color w:val="000000"/>
          <w:lang w:eastAsia="it-IT"/>
        </w:rPr>
        <w:t xml:space="preserve">ideo intervista a Tatiana Bucci. </w:t>
      </w:r>
    </w:p>
    <w:p w:rsidR="00D24768" w:rsidRDefault="00D24768" w:rsidP="00D24768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</w:t>
      </w:r>
      <w:r w:rsidRPr="00D2476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ercoledì 3 febbraio alle ore 10.00.</w:t>
      </w:r>
      <w:r w:rsidRPr="00D24768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D24768" w:rsidRDefault="00D24768" w:rsidP="00D24768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24768" w:rsidTr="00D24768"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Classi</w:t>
            </w:r>
          </w:p>
        </w:tc>
        <w:tc>
          <w:tcPr>
            <w:tcW w:w="3208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dei partecipanti</w:t>
            </w:r>
          </w:p>
        </w:tc>
      </w:tr>
      <w:tr w:rsidR="00D24768" w:rsidTr="00D24768"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24768" w:rsidTr="00D24768"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24768" w:rsidTr="00D24768"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24768" w:rsidTr="00D24768"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24768" w:rsidTr="00D24768"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24768" w:rsidTr="00D24768"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24768" w:rsidTr="00D24768"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7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:rsidR="00D24768" w:rsidRDefault="00D24768" w:rsidP="00D24768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D24768" w:rsidRPr="00D24768" w:rsidRDefault="00D24768" w:rsidP="00D24768">
      <w:pPr>
        <w:spacing w:before="100" w:before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7C08C8" w:rsidRDefault="00D24768"/>
    <w:sectPr w:rsidR="007C08C8" w:rsidSect="004111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68"/>
    <w:rsid w:val="002C6345"/>
    <w:rsid w:val="00411180"/>
    <w:rsid w:val="006C7219"/>
    <w:rsid w:val="00B939BA"/>
    <w:rsid w:val="00BA53FA"/>
    <w:rsid w:val="00D24768"/>
    <w:rsid w:val="00F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4736D"/>
  <w15:chartTrackingRefBased/>
  <w15:docId w15:val="{75DC94CF-092C-FC4F-AC90-DA95B1DB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24768"/>
  </w:style>
  <w:style w:type="character" w:styleId="Collegamentoipertestuale">
    <w:name w:val="Hyperlink"/>
    <w:basedOn w:val="Carpredefinitoparagrafo"/>
    <w:uiPriority w:val="99"/>
    <w:semiHidden/>
    <w:unhideWhenUsed/>
    <w:rsid w:val="00D2476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2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Pichezzi</dc:creator>
  <cp:keywords/>
  <dc:description/>
  <cp:lastModifiedBy>Mauro Pichezzi</cp:lastModifiedBy>
  <cp:revision>1</cp:revision>
  <dcterms:created xsi:type="dcterms:W3CDTF">2021-01-29T15:52:00Z</dcterms:created>
  <dcterms:modified xsi:type="dcterms:W3CDTF">2021-01-29T15:57:00Z</dcterms:modified>
</cp:coreProperties>
</file>